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6B" w:rsidRPr="00F174E8" w:rsidRDefault="009D186B" w:rsidP="009D1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4E8">
        <w:rPr>
          <w:rFonts w:ascii="Times New Roman" w:hAnsi="Times New Roman" w:cs="Times New Roman"/>
          <w:b/>
          <w:sz w:val="26"/>
          <w:szCs w:val="26"/>
        </w:rPr>
        <w:t>Перечень вступительных испытаний</w:t>
      </w:r>
    </w:p>
    <w:p w:rsidR="009D186B" w:rsidRPr="00F174E8" w:rsidRDefault="009D186B" w:rsidP="009D1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E8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приказом Министерства образования и науки Российской Федерации от 30 декабря 2013 г. № 1422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по специальности 40.02.02 Правоохранительная деятельность колледжем проводится психологическое испытание (тест</w:t>
      </w:r>
      <w:bookmarkStart w:id="0" w:name="_GoBack"/>
      <w:bookmarkEnd w:id="0"/>
      <w:r w:rsidRPr="00F174E8">
        <w:rPr>
          <w:rFonts w:ascii="Times New Roman" w:hAnsi="Times New Roman" w:cs="Times New Roman"/>
          <w:sz w:val="26"/>
          <w:szCs w:val="26"/>
        </w:rPr>
        <w:t xml:space="preserve">ирование) (далее – вступительное испытание) в форме компьютерного тестирования. Результат вступительного испытания оформляется протоколом и оценивается по зачетной системе. </w:t>
      </w:r>
    </w:p>
    <w:p w:rsidR="00A042F5" w:rsidRPr="00F174E8" w:rsidRDefault="009D186B" w:rsidP="009D1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E8">
        <w:rPr>
          <w:rFonts w:ascii="Times New Roman" w:hAnsi="Times New Roman" w:cs="Times New Roman"/>
          <w:sz w:val="26"/>
          <w:szCs w:val="26"/>
        </w:rPr>
        <w:t>Успешное прохождение вступительных испытаний подтверждает наличие у поступающих определенных психологических качеств, необходимых для обучения по указанной в пункте 29 настоящих Правил образовательной программе.</w:t>
      </w:r>
    </w:p>
    <w:sectPr w:rsidR="00A042F5" w:rsidRPr="00F174E8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B"/>
    <w:rsid w:val="001E4D50"/>
    <w:rsid w:val="005468FF"/>
    <w:rsid w:val="006A18E1"/>
    <w:rsid w:val="00885307"/>
    <w:rsid w:val="009D186B"/>
    <w:rsid w:val="00A042F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F695-E301-4AD1-961C-8222E96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dcterms:created xsi:type="dcterms:W3CDTF">2022-02-22T06:18:00Z</dcterms:created>
  <dcterms:modified xsi:type="dcterms:W3CDTF">2022-02-22T06:18:00Z</dcterms:modified>
</cp:coreProperties>
</file>