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AF" w:rsidRPr="008F509F" w:rsidRDefault="00F309AF" w:rsidP="00F309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09F">
        <w:rPr>
          <w:rFonts w:ascii="Times New Roman" w:hAnsi="Times New Roman" w:cs="Times New Roman"/>
          <w:b/>
          <w:sz w:val="26"/>
          <w:szCs w:val="26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:rsidR="00A042F5" w:rsidRPr="008F509F" w:rsidRDefault="00F309AF" w:rsidP="00F309A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09F">
        <w:rPr>
          <w:rFonts w:ascii="Times New Roman" w:hAnsi="Times New Roman" w:cs="Times New Roman"/>
          <w:sz w:val="26"/>
          <w:szCs w:val="26"/>
        </w:rPr>
        <w:t xml:space="preserve">В соответствии с Перечнем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утвержденным постановлением Правительства Российской Федерации от 14 августа 2013 г. № 697 при поступлении на обучение по специальностям среднего профессионального образования в частное профессиональное образовательное учреждение «Омский юридический колледж» прохождение поступающими обязательного </w:t>
      </w:r>
      <w:bookmarkStart w:id="0" w:name="_GoBack"/>
      <w:r w:rsidRPr="008F509F">
        <w:rPr>
          <w:rFonts w:ascii="Times New Roman" w:hAnsi="Times New Roman" w:cs="Times New Roman"/>
          <w:sz w:val="26"/>
          <w:szCs w:val="26"/>
        </w:rPr>
        <w:t>предварительного медицинского осмотра (обследования) не требуется.</w:t>
      </w:r>
      <w:bookmarkEnd w:id="0"/>
    </w:p>
    <w:sectPr w:rsidR="00A042F5" w:rsidRPr="008F509F" w:rsidSect="00A0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AF"/>
    <w:rsid w:val="001E4D50"/>
    <w:rsid w:val="005468FF"/>
    <w:rsid w:val="00885307"/>
    <w:rsid w:val="008F509F"/>
    <w:rsid w:val="00A042F5"/>
    <w:rsid w:val="00F3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96D63-8F9A-4ADB-BD84-F0FE1A69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Костькина (Бачанова) Т.В.</cp:lastModifiedBy>
  <cp:revision>2</cp:revision>
  <dcterms:created xsi:type="dcterms:W3CDTF">2022-02-22T06:22:00Z</dcterms:created>
  <dcterms:modified xsi:type="dcterms:W3CDTF">2022-02-22T06:22:00Z</dcterms:modified>
</cp:coreProperties>
</file>